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64712" w14:textId="77777777" w:rsidR="007F3FA3" w:rsidRPr="00D97F9D" w:rsidRDefault="007F3FA3" w:rsidP="007F3FA3">
      <w:pPr>
        <w:widowControl w:val="0"/>
        <w:autoSpaceDE w:val="0"/>
        <w:autoSpaceDN w:val="0"/>
        <w:adjustRightInd w:val="0"/>
        <w:spacing w:after="0" w:line="240" w:lineRule="auto"/>
        <w:jc w:val="center"/>
        <w:rPr>
          <w:rFonts w:ascii="Times New Roman" w:hAnsi="Times New Roman" w:cs="Times New Roman"/>
          <w:b/>
          <w:sz w:val="32"/>
          <w:szCs w:val="32"/>
        </w:rPr>
      </w:pPr>
      <w:r w:rsidRPr="00D97F9D">
        <w:rPr>
          <w:rFonts w:ascii="Times New Roman" w:hAnsi="Times New Roman" w:cs="Times New Roman"/>
          <w:b/>
          <w:sz w:val="32"/>
          <w:szCs w:val="32"/>
        </w:rPr>
        <w:t>Call for Papers</w:t>
      </w:r>
    </w:p>
    <w:p w14:paraId="0CA18384" w14:textId="77777777" w:rsidR="007F3FA3" w:rsidRPr="00D97F9D" w:rsidRDefault="007F3FA3" w:rsidP="007F3FA3">
      <w:pPr>
        <w:widowControl w:val="0"/>
        <w:autoSpaceDE w:val="0"/>
        <w:autoSpaceDN w:val="0"/>
        <w:adjustRightInd w:val="0"/>
        <w:spacing w:after="0" w:line="240" w:lineRule="auto"/>
        <w:jc w:val="center"/>
        <w:rPr>
          <w:rFonts w:ascii="Times New Roman" w:hAnsi="Times New Roman" w:cs="Times New Roman"/>
          <w:b/>
          <w:sz w:val="32"/>
          <w:szCs w:val="32"/>
        </w:rPr>
      </w:pPr>
      <w:r w:rsidRPr="00D97F9D">
        <w:rPr>
          <w:rFonts w:ascii="Times New Roman" w:hAnsi="Times New Roman" w:cs="Times New Roman"/>
          <w:b/>
          <w:sz w:val="32"/>
          <w:szCs w:val="32"/>
        </w:rPr>
        <w:t>American Literature Association</w:t>
      </w:r>
    </w:p>
    <w:p w14:paraId="2B3F09BD" w14:textId="56BDB733" w:rsidR="007F3FA3" w:rsidRPr="00D97F9D" w:rsidRDefault="007E4B04" w:rsidP="007F3FA3">
      <w:pPr>
        <w:widowControl w:val="0"/>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24th</w:t>
      </w:r>
      <w:r w:rsidR="007F3FA3" w:rsidRPr="00D97F9D">
        <w:rPr>
          <w:rFonts w:ascii="Times New Roman" w:hAnsi="Times New Roman" w:cs="Times New Roman"/>
          <w:b/>
          <w:sz w:val="32"/>
          <w:szCs w:val="32"/>
        </w:rPr>
        <w:t xml:space="preserve"> Annual Conference</w:t>
      </w:r>
    </w:p>
    <w:p w14:paraId="2C6566A3" w14:textId="77777777" w:rsidR="007F3FA3" w:rsidRPr="00D97F9D" w:rsidRDefault="007F3FA3" w:rsidP="007F3FA3">
      <w:pPr>
        <w:widowControl w:val="0"/>
        <w:autoSpaceDE w:val="0"/>
        <w:autoSpaceDN w:val="0"/>
        <w:adjustRightInd w:val="0"/>
        <w:spacing w:after="0" w:line="240" w:lineRule="auto"/>
        <w:jc w:val="center"/>
        <w:rPr>
          <w:rFonts w:ascii="Times New Roman" w:hAnsi="Times New Roman" w:cs="Times New Roman"/>
          <w:sz w:val="32"/>
          <w:szCs w:val="32"/>
        </w:rPr>
      </w:pPr>
      <w:r w:rsidRPr="00D97F9D">
        <w:rPr>
          <w:rFonts w:ascii="Times New Roman" w:hAnsi="Times New Roman" w:cs="Times New Roman"/>
          <w:sz w:val="32"/>
          <w:szCs w:val="32"/>
        </w:rPr>
        <w:t>May 23-26, 2013</w:t>
      </w:r>
    </w:p>
    <w:p w14:paraId="491F3FED" w14:textId="10EB41D1" w:rsidR="007F3FA3" w:rsidRPr="00D97F9D" w:rsidRDefault="007F3FA3" w:rsidP="007F3FA3">
      <w:pPr>
        <w:widowControl w:val="0"/>
        <w:autoSpaceDE w:val="0"/>
        <w:autoSpaceDN w:val="0"/>
        <w:adjustRightInd w:val="0"/>
        <w:spacing w:after="0" w:line="240" w:lineRule="auto"/>
        <w:jc w:val="center"/>
        <w:rPr>
          <w:rFonts w:ascii="Times New Roman" w:hAnsi="Times New Roman" w:cs="Times New Roman"/>
          <w:sz w:val="32"/>
          <w:szCs w:val="32"/>
        </w:rPr>
      </w:pPr>
      <w:r w:rsidRPr="00D97F9D">
        <w:rPr>
          <w:rFonts w:ascii="Times New Roman" w:hAnsi="Times New Roman" w:cs="Times New Roman"/>
          <w:sz w:val="32"/>
          <w:szCs w:val="32"/>
        </w:rPr>
        <w:t>Westin Copley Place</w:t>
      </w:r>
      <w:r w:rsidR="00B62930">
        <w:rPr>
          <w:rFonts w:ascii="Times New Roman" w:hAnsi="Times New Roman" w:cs="Times New Roman"/>
          <w:sz w:val="32"/>
          <w:szCs w:val="32"/>
        </w:rPr>
        <w:t>, Boston MA</w:t>
      </w:r>
      <w:bookmarkStart w:id="0" w:name="_GoBack"/>
      <w:bookmarkEnd w:id="0"/>
    </w:p>
    <w:p w14:paraId="4EE4303A" w14:textId="77777777" w:rsidR="007F3FA3" w:rsidRPr="00D97F9D" w:rsidRDefault="007F3FA3" w:rsidP="007F3FA3">
      <w:pPr>
        <w:widowControl w:val="0"/>
        <w:autoSpaceDE w:val="0"/>
        <w:autoSpaceDN w:val="0"/>
        <w:adjustRightInd w:val="0"/>
        <w:spacing w:after="0" w:line="240" w:lineRule="auto"/>
        <w:jc w:val="center"/>
        <w:rPr>
          <w:rFonts w:ascii="Times New Roman" w:hAnsi="Times New Roman" w:cs="Times New Roman"/>
          <w:sz w:val="32"/>
          <w:szCs w:val="32"/>
        </w:rPr>
      </w:pPr>
    </w:p>
    <w:p w14:paraId="231B05B3" w14:textId="77777777" w:rsidR="007F3FA3" w:rsidRPr="00D97F9D" w:rsidRDefault="007F3FA3" w:rsidP="007F3FA3">
      <w:pPr>
        <w:widowControl w:val="0"/>
        <w:autoSpaceDE w:val="0"/>
        <w:autoSpaceDN w:val="0"/>
        <w:adjustRightInd w:val="0"/>
        <w:spacing w:after="0" w:line="240" w:lineRule="auto"/>
        <w:jc w:val="center"/>
        <w:rPr>
          <w:rFonts w:ascii="Times New Roman" w:hAnsi="Times New Roman" w:cs="Times New Roman"/>
          <w:b/>
          <w:sz w:val="32"/>
          <w:szCs w:val="32"/>
        </w:rPr>
      </w:pPr>
      <w:r w:rsidRPr="00D97F9D">
        <w:rPr>
          <w:rFonts w:ascii="Times New Roman" w:hAnsi="Times New Roman" w:cs="Times New Roman"/>
          <w:b/>
          <w:sz w:val="32"/>
          <w:szCs w:val="32"/>
        </w:rPr>
        <w:t>Sessions Sponsored By</w:t>
      </w:r>
    </w:p>
    <w:p w14:paraId="5EB67BB1" w14:textId="77777777" w:rsidR="007F3FA3" w:rsidRPr="00D97F9D" w:rsidRDefault="007F3FA3" w:rsidP="007F3FA3">
      <w:pPr>
        <w:widowControl w:val="0"/>
        <w:autoSpaceDE w:val="0"/>
        <w:autoSpaceDN w:val="0"/>
        <w:adjustRightInd w:val="0"/>
        <w:spacing w:after="0" w:line="240" w:lineRule="auto"/>
        <w:jc w:val="center"/>
        <w:rPr>
          <w:rFonts w:ascii="Times New Roman" w:hAnsi="Times New Roman" w:cs="Times New Roman"/>
          <w:b/>
          <w:sz w:val="32"/>
          <w:szCs w:val="32"/>
        </w:rPr>
      </w:pPr>
      <w:r w:rsidRPr="00D97F9D">
        <w:rPr>
          <w:rFonts w:ascii="Times New Roman" w:hAnsi="Times New Roman" w:cs="Times New Roman"/>
          <w:b/>
          <w:sz w:val="32"/>
          <w:szCs w:val="32"/>
        </w:rPr>
        <w:t>The Pauline Elizabeth Hopkins Society</w:t>
      </w:r>
    </w:p>
    <w:p w14:paraId="19B42313" w14:textId="77777777" w:rsidR="007F3FA3" w:rsidRDefault="007F3FA3">
      <w:pPr>
        <w:rPr>
          <w:sz w:val="20"/>
          <w:szCs w:val="20"/>
        </w:rPr>
      </w:pPr>
    </w:p>
    <w:p w14:paraId="2EB2475A" w14:textId="77777777" w:rsidR="007F3FA3" w:rsidRPr="007F3FA3" w:rsidRDefault="007F3FA3">
      <w:pPr>
        <w:rPr>
          <w:rFonts w:ascii="Times New Roman" w:hAnsi="Times New Roman" w:cs="Times New Roman"/>
          <w:sz w:val="24"/>
          <w:szCs w:val="24"/>
          <w:u w:val="single"/>
        </w:rPr>
      </w:pPr>
      <w:r w:rsidRPr="007F3FA3">
        <w:rPr>
          <w:rFonts w:ascii="Times New Roman" w:hAnsi="Times New Roman" w:cs="Times New Roman"/>
          <w:sz w:val="24"/>
          <w:szCs w:val="24"/>
          <w:u w:val="single"/>
        </w:rPr>
        <w:t xml:space="preserve">Panel 1: </w:t>
      </w:r>
      <w:r w:rsidR="005A3B11" w:rsidRPr="007F3FA3">
        <w:rPr>
          <w:rFonts w:ascii="Times New Roman" w:hAnsi="Times New Roman" w:cs="Times New Roman"/>
          <w:sz w:val="24"/>
          <w:szCs w:val="24"/>
          <w:u w:val="single"/>
        </w:rPr>
        <w:t>Pauline Hopkins and Intertextuality</w:t>
      </w:r>
    </w:p>
    <w:p w14:paraId="08680B0F" w14:textId="7AC43C6B" w:rsidR="003F6966" w:rsidRDefault="005A3B11">
      <w:pPr>
        <w:rPr>
          <w:rFonts w:ascii="Times New Roman" w:hAnsi="Times New Roman" w:cs="Times New Roman"/>
          <w:sz w:val="24"/>
          <w:szCs w:val="24"/>
        </w:rPr>
      </w:pPr>
      <w:r w:rsidRPr="007F3FA3">
        <w:rPr>
          <w:rFonts w:ascii="Times New Roman" w:hAnsi="Times New Roman" w:cs="Times New Roman"/>
          <w:sz w:val="24"/>
          <w:szCs w:val="24"/>
        </w:rPr>
        <w:t xml:space="preserve">Writing at the turn of the twentieth century, Pauline Hopkins occupies a crucial intermediary moment in the development of American literatures. Her work as editor of </w:t>
      </w:r>
      <w:r w:rsidRPr="007F3FA3">
        <w:rPr>
          <w:rFonts w:ascii="Times New Roman" w:hAnsi="Times New Roman" w:cs="Times New Roman"/>
          <w:i/>
          <w:sz w:val="24"/>
          <w:szCs w:val="24"/>
        </w:rPr>
        <w:t>Colored American Magazine</w:t>
      </w:r>
      <w:r w:rsidRPr="007F3FA3">
        <w:rPr>
          <w:rFonts w:ascii="Times New Roman" w:hAnsi="Times New Roman" w:cs="Times New Roman"/>
          <w:sz w:val="24"/>
          <w:szCs w:val="24"/>
        </w:rPr>
        <w:t xml:space="preserve"> often featured or reviewed the writings of significant literary figures, past and present. In her novels, we find generic flexibility drawing from antecedents that include historical romance, transcendentalism, mysticism, and adventure novels. This panel seeks to explore the myriad ways that Hopkins engaged </w:t>
      </w:r>
      <w:r w:rsidR="00992FDB" w:rsidRPr="007F3FA3">
        <w:rPr>
          <w:rFonts w:ascii="Times New Roman" w:hAnsi="Times New Roman" w:cs="Times New Roman"/>
          <w:sz w:val="24"/>
          <w:szCs w:val="24"/>
        </w:rPr>
        <w:t xml:space="preserve">with literary traditions and </w:t>
      </w:r>
      <w:r w:rsidRPr="007F3FA3">
        <w:rPr>
          <w:rFonts w:ascii="Times New Roman" w:hAnsi="Times New Roman" w:cs="Times New Roman"/>
          <w:sz w:val="24"/>
          <w:szCs w:val="24"/>
        </w:rPr>
        <w:t xml:space="preserve">with predecessors, including but not limited to </w:t>
      </w:r>
      <w:r w:rsidR="00487C07">
        <w:rPr>
          <w:rFonts w:ascii="Times New Roman" w:hAnsi="Times New Roman" w:cs="Times New Roman"/>
          <w:sz w:val="24"/>
          <w:szCs w:val="24"/>
        </w:rPr>
        <w:t xml:space="preserve">Ralph </w:t>
      </w:r>
      <w:r w:rsidR="007F3FA3" w:rsidRPr="007F3FA3">
        <w:rPr>
          <w:rFonts w:ascii="Times New Roman" w:hAnsi="Times New Roman" w:cs="Times New Roman"/>
          <w:sz w:val="24"/>
          <w:szCs w:val="24"/>
        </w:rPr>
        <w:t xml:space="preserve">Waldo Emerson, </w:t>
      </w:r>
      <w:r w:rsidRPr="007F3FA3">
        <w:rPr>
          <w:rFonts w:ascii="Times New Roman" w:hAnsi="Times New Roman" w:cs="Times New Roman"/>
          <w:sz w:val="24"/>
          <w:szCs w:val="24"/>
        </w:rPr>
        <w:t xml:space="preserve">James Russell Lowell, </w:t>
      </w:r>
      <w:r w:rsidR="00992FDB" w:rsidRPr="007F3FA3">
        <w:rPr>
          <w:rFonts w:ascii="Times New Roman" w:hAnsi="Times New Roman" w:cs="Times New Roman"/>
          <w:sz w:val="24"/>
          <w:szCs w:val="24"/>
        </w:rPr>
        <w:t>William Wells Brown</w:t>
      </w:r>
      <w:r w:rsidRPr="007F3FA3">
        <w:rPr>
          <w:rFonts w:ascii="Times New Roman" w:hAnsi="Times New Roman" w:cs="Times New Roman"/>
          <w:sz w:val="24"/>
          <w:szCs w:val="24"/>
        </w:rPr>
        <w:t xml:space="preserve">, </w:t>
      </w:r>
      <w:r w:rsidR="00992FDB" w:rsidRPr="007F3FA3">
        <w:rPr>
          <w:rFonts w:ascii="Times New Roman" w:hAnsi="Times New Roman" w:cs="Times New Roman"/>
          <w:sz w:val="24"/>
          <w:szCs w:val="24"/>
        </w:rPr>
        <w:t xml:space="preserve">and </w:t>
      </w:r>
      <w:r w:rsidR="007F3FA3" w:rsidRPr="007F3FA3">
        <w:rPr>
          <w:rFonts w:ascii="Times New Roman" w:hAnsi="Times New Roman" w:cs="Times New Roman"/>
          <w:sz w:val="24"/>
          <w:szCs w:val="24"/>
        </w:rPr>
        <w:t>Harriet Martineau</w:t>
      </w:r>
      <w:r w:rsidRPr="007F3FA3">
        <w:rPr>
          <w:rFonts w:ascii="Times New Roman" w:hAnsi="Times New Roman" w:cs="Times New Roman"/>
          <w:sz w:val="24"/>
          <w:szCs w:val="24"/>
        </w:rPr>
        <w:t xml:space="preserve"> as well as </w:t>
      </w:r>
      <w:r w:rsidR="003F6966" w:rsidRPr="007F3FA3">
        <w:rPr>
          <w:rFonts w:ascii="Times New Roman" w:hAnsi="Times New Roman" w:cs="Times New Roman"/>
          <w:sz w:val="24"/>
          <w:szCs w:val="24"/>
        </w:rPr>
        <w:t xml:space="preserve">with </w:t>
      </w:r>
      <w:r w:rsidRPr="007F3FA3">
        <w:rPr>
          <w:rFonts w:ascii="Times New Roman" w:hAnsi="Times New Roman" w:cs="Times New Roman"/>
          <w:sz w:val="24"/>
          <w:szCs w:val="24"/>
        </w:rPr>
        <w:t>her contemporaries</w:t>
      </w:r>
      <w:r w:rsidR="00992FDB" w:rsidRPr="007F3FA3">
        <w:rPr>
          <w:rFonts w:ascii="Times New Roman" w:hAnsi="Times New Roman" w:cs="Times New Roman"/>
          <w:sz w:val="24"/>
          <w:szCs w:val="24"/>
        </w:rPr>
        <w:t>, including but not limited to Sutton Griggs, Alice Dunbar-Nelson, and S.E.F.C.C. Hamedoe</w:t>
      </w:r>
      <w:r w:rsidRPr="007F3FA3">
        <w:rPr>
          <w:rFonts w:ascii="Times New Roman" w:hAnsi="Times New Roman" w:cs="Times New Roman"/>
          <w:sz w:val="24"/>
          <w:szCs w:val="24"/>
        </w:rPr>
        <w:t xml:space="preserve">. </w:t>
      </w:r>
      <w:r w:rsidR="003F6966" w:rsidRPr="007F3FA3">
        <w:rPr>
          <w:rFonts w:ascii="Times New Roman" w:hAnsi="Times New Roman" w:cs="Times New Roman"/>
          <w:sz w:val="24"/>
          <w:szCs w:val="24"/>
        </w:rPr>
        <w:t>The panel</w:t>
      </w:r>
      <w:r w:rsidR="00992FDB" w:rsidRPr="007F3FA3">
        <w:rPr>
          <w:rFonts w:ascii="Times New Roman" w:hAnsi="Times New Roman" w:cs="Times New Roman"/>
          <w:sz w:val="24"/>
          <w:szCs w:val="24"/>
        </w:rPr>
        <w:t xml:space="preserve"> is also open to discussions of the way </w:t>
      </w:r>
      <w:r w:rsidR="003F6966" w:rsidRPr="007F3FA3">
        <w:rPr>
          <w:rFonts w:ascii="Times New Roman" w:hAnsi="Times New Roman" w:cs="Times New Roman"/>
          <w:sz w:val="24"/>
          <w:szCs w:val="24"/>
        </w:rPr>
        <w:t xml:space="preserve">other textual forms, including </w:t>
      </w:r>
      <w:r w:rsidR="00992FDB" w:rsidRPr="007F3FA3">
        <w:rPr>
          <w:rFonts w:ascii="Times New Roman" w:hAnsi="Times New Roman" w:cs="Times New Roman"/>
          <w:sz w:val="24"/>
          <w:szCs w:val="24"/>
        </w:rPr>
        <w:t>theater, historiography, and ethnography</w:t>
      </w:r>
      <w:r w:rsidR="003F6966" w:rsidRPr="007F3FA3">
        <w:rPr>
          <w:rFonts w:ascii="Times New Roman" w:hAnsi="Times New Roman" w:cs="Times New Roman"/>
          <w:sz w:val="24"/>
          <w:szCs w:val="24"/>
        </w:rPr>
        <w:t>,</w:t>
      </w:r>
      <w:r w:rsidR="00992FDB" w:rsidRPr="007F3FA3">
        <w:rPr>
          <w:rFonts w:ascii="Times New Roman" w:hAnsi="Times New Roman" w:cs="Times New Roman"/>
          <w:sz w:val="24"/>
          <w:szCs w:val="24"/>
        </w:rPr>
        <w:t xml:space="preserve"> intersect with Hopkins’s literary </w:t>
      </w:r>
      <w:r w:rsidR="003F6966" w:rsidRPr="007F3FA3">
        <w:rPr>
          <w:rFonts w:ascii="Times New Roman" w:hAnsi="Times New Roman" w:cs="Times New Roman"/>
          <w:sz w:val="24"/>
          <w:szCs w:val="24"/>
        </w:rPr>
        <w:t xml:space="preserve">and social </w:t>
      </w:r>
      <w:r w:rsidR="00992FDB" w:rsidRPr="007F3FA3">
        <w:rPr>
          <w:rFonts w:ascii="Times New Roman" w:hAnsi="Times New Roman" w:cs="Times New Roman"/>
          <w:sz w:val="24"/>
          <w:szCs w:val="24"/>
        </w:rPr>
        <w:t>concerns.</w:t>
      </w:r>
    </w:p>
    <w:p w14:paraId="1A7CFD3E" w14:textId="77777777" w:rsidR="00D97F9D" w:rsidRPr="007F3FA3" w:rsidRDefault="00D97F9D">
      <w:pPr>
        <w:rPr>
          <w:rFonts w:ascii="Times New Roman" w:hAnsi="Times New Roman" w:cs="Times New Roman"/>
          <w:sz w:val="24"/>
          <w:szCs w:val="24"/>
        </w:rPr>
      </w:pPr>
    </w:p>
    <w:p w14:paraId="480BEF3E" w14:textId="77777777" w:rsidR="003F6966" w:rsidRPr="007F3FA3" w:rsidRDefault="007F3FA3">
      <w:pPr>
        <w:rPr>
          <w:rFonts w:ascii="Times New Roman" w:hAnsi="Times New Roman" w:cs="Times New Roman"/>
          <w:sz w:val="24"/>
          <w:szCs w:val="24"/>
          <w:u w:val="single"/>
        </w:rPr>
      </w:pPr>
      <w:r w:rsidRPr="007F3FA3">
        <w:rPr>
          <w:rFonts w:ascii="Times New Roman" w:hAnsi="Times New Roman" w:cs="Times New Roman"/>
          <w:sz w:val="24"/>
          <w:szCs w:val="24"/>
          <w:u w:val="single"/>
        </w:rPr>
        <w:t xml:space="preserve">Panel 2: </w:t>
      </w:r>
      <w:r w:rsidR="003F6966" w:rsidRPr="007F3FA3">
        <w:rPr>
          <w:rFonts w:ascii="Times New Roman" w:hAnsi="Times New Roman" w:cs="Times New Roman"/>
          <w:sz w:val="24"/>
          <w:szCs w:val="24"/>
          <w:u w:val="single"/>
        </w:rPr>
        <w:t>New Directions in Hopkins Scholarship: A Roundtable Discussion</w:t>
      </w:r>
    </w:p>
    <w:p w14:paraId="0CE5EE73" w14:textId="77777777" w:rsidR="003F6966" w:rsidRPr="007F3FA3" w:rsidRDefault="003F6966">
      <w:pPr>
        <w:rPr>
          <w:rFonts w:ascii="Times New Roman" w:hAnsi="Times New Roman" w:cs="Times New Roman"/>
          <w:sz w:val="24"/>
          <w:szCs w:val="24"/>
        </w:rPr>
      </w:pPr>
      <w:r w:rsidRPr="007F3FA3">
        <w:rPr>
          <w:rFonts w:ascii="Times New Roman" w:hAnsi="Times New Roman" w:cs="Times New Roman"/>
          <w:sz w:val="24"/>
          <w:szCs w:val="24"/>
        </w:rPr>
        <w:t xml:space="preserve">The Pauline Elizabeth Hopkins Society invites scholars to join a roundtable discussion </w:t>
      </w:r>
      <w:r w:rsidR="00CD0D60" w:rsidRPr="007F3FA3">
        <w:rPr>
          <w:rFonts w:ascii="Times New Roman" w:hAnsi="Times New Roman" w:cs="Times New Roman"/>
          <w:sz w:val="24"/>
          <w:szCs w:val="24"/>
        </w:rPr>
        <w:t>that explores</w:t>
      </w:r>
      <w:r w:rsidRPr="007F3FA3">
        <w:rPr>
          <w:rFonts w:ascii="Times New Roman" w:hAnsi="Times New Roman" w:cs="Times New Roman"/>
          <w:sz w:val="24"/>
          <w:szCs w:val="24"/>
        </w:rPr>
        <w:t xml:space="preserve"> new directions in Hopkins Scholarship. </w:t>
      </w:r>
      <w:r w:rsidR="000367C2" w:rsidRPr="007F3FA3">
        <w:rPr>
          <w:rFonts w:ascii="Times New Roman" w:hAnsi="Times New Roman" w:cs="Times New Roman"/>
          <w:sz w:val="24"/>
          <w:szCs w:val="24"/>
        </w:rPr>
        <w:t xml:space="preserve">We are excited that four book-length studies of Hopkins’s life and work have emerged in recent years: Hanna Wallinger’s </w:t>
      </w:r>
      <w:r w:rsidR="000367C2" w:rsidRPr="007F3FA3">
        <w:rPr>
          <w:rFonts w:ascii="Times New Roman" w:hAnsi="Times New Roman" w:cs="Times New Roman"/>
          <w:i/>
          <w:sz w:val="24"/>
          <w:szCs w:val="24"/>
        </w:rPr>
        <w:t xml:space="preserve">Pauline Hopkins: A Literary </w:t>
      </w:r>
      <w:r w:rsidR="000367C2" w:rsidRPr="00B62930">
        <w:rPr>
          <w:rFonts w:ascii="Times New Roman" w:hAnsi="Times New Roman" w:cs="Times New Roman"/>
          <w:i/>
          <w:sz w:val="24"/>
          <w:szCs w:val="24"/>
        </w:rPr>
        <w:t xml:space="preserve">Biography </w:t>
      </w:r>
      <w:r w:rsidR="000367C2" w:rsidRPr="00B62930">
        <w:rPr>
          <w:rFonts w:ascii="Times New Roman" w:hAnsi="Times New Roman" w:cs="Times New Roman"/>
          <w:sz w:val="24"/>
          <w:szCs w:val="24"/>
        </w:rPr>
        <w:t xml:space="preserve">(Georgia, </w:t>
      </w:r>
      <w:r w:rsidR="000367C2" w:rsidRPr="00B62930">
        <w:rPr>
          <w:rFonts w:ascii="Times New Roman" w:hAnsi="Times New Roman" w:cs="Times New Roman"/>
          <w:color w:val="000000" w:themeColor="text1"/>
          <w:sz w:val="24"/>
          <w:szCs w:val="24"/>
        </w:rPr>
        <w:t>2005) Lois Brown’s</w:t>
      </w:r>
      <w:r w:rsidR="000367C2" w:rsidRPr="00B62930">
        <w:rPr>
          <w:rFonts w:ascii="Times New Roman" w:hAnsi="Times New Roman" w:cs="Times New Roman"/>
          <w:i/>
          <w:color w:val="000000" w:themeColor="text1"/>
          <w:sz w:val="24"/>
          <w:szCs w:val="24"/>
        </w:rPr>
        <w:t xml:space="preserve"> Black Daughter of the Revolution</w:t>
      </w:r>
      <w:r w:rsidR="000367C2" w:rsidRPr="00B62930">
        <w:rPr>
          <w:rFonts w:ascii="Times New Roman" w:hAnsi="Times New Roman" w:cs="Times New Roman"/>
          <w:color w:val="000000" w:themeColor="text1"/>
          <w:sz w:val="24"/>
          <w:szCs w:val="24"/>
        </w:rPr>
        <w:t xml:space="preserve"> (North Carolina, 2008) </w:t>
      </w:r>
      <w:r w:rsidR="00CD0D60" w:rsidRPr="00B62930">
        <w:rPr>
          <w:rFonts w:ascii="Times New Roman" w:hAnsi="Times New Roman" w:cs="Times New Roman"/>
          <w:color w:val="000000" w:themeColor="text1"/>
          <w:sz w:val="24"/>
          <w:szCs w:val="24"/>
        </w:rPr>
        <w:t xml:space="preserve">Alisha Knight’s </w:t>
      </w:r>
      <w:r w:rsidR="00CD0D60" w:rsidRPr="00B62930">
        <w:rPr>
          <w:rFonts w:ascii="Times New Roman" w:hAnsi="Times New Roman" w:cs="Times New Roman"/>
          <w:i/>
          <w:color w:val="000000" w:themeColor="text1"/>
          <w:sz w:val="24"/>
          <w:szCs w:val="24"/>
        </w:rPr>
        <w:t>Pauline Hopkins and the American Dream: An African American Writer's (Re)Visionary Gospel of Success</w:t>
      </w:r>
      <w:r w:rsidR="00CD0D60" w:rsidRPr="00B62930">
        <w:rPr>
          <w:rFonts w:ascii="Times New Roman" w:hAnsi="Times New Roman" w:cs="Times New Roman"/>
          <w:color w:val="000000" w:themeColor="text1"/>
          <w:sz w:val="24"/>
          <w:szCs w:val="24"/>
        </w:rPr>
        <w:t xml:space="preserve"> (Tennessee, 2012)</w:t>
      </w:r>
      <w:r w:rsidR="007F3FA3" w:rsidRPr="00B62930">
        <w:rPr>
          <w:rFonts w:ascii="Times New Roman" w:hAnsi="Times New Roman" w:cs="Times New Roman"/>
          <w:color w:val="000000" w:themeColor="text1"/>
          <w:sz w:val="24"/>
          <w:szCs w:val="24"/>
        </w:rPr>
        <w:t xml:space="preserve"> and Jill Bergman</w:t>
      </w:r>
      <w:r w:rsidR="00CD0D60" w:rsidRPr="00B62930">
        <w:rPr>
          <w:rFonts w:ascii="Times New Roman" w:hAnsi="Times New Roman" w:cs="Times New Roman"/>
          <w:color w:val="000000" w:themeColor="text1"/>
          <w:sz w:val="24"/>
          <w:szCs w:val="24"/>
        </w:rPr>
        <w:t xml:space="preserve">’s </w:t>
      </w:r>
      <w:r w:rsidR="00CD0D60" w:rsidRPr="00B62930">
        <w:rPr>
          <w:rFonts w:ascii="Times New Roman" w:hAnsi="Times New Roman" w:cs="Times New Roman"/>
          <w:i/>
          <w:color w:val="000000" w:themeColor="text1"/>
          <w:sz w:val="24"/>
          <w:szCs w:val="24"/>
        </w:rPr>
        <w:t xml:space="preserve">The Motherless Child in the Novels of Pauline Hopkins </w:t>
      </w:r>
      <w:r w:rsidR="00CD0D60" w:rsidRPr="00B62930">
        <w:rPr>
          <w:rFonts w:ascii="Times New Roman" w:hAnsi="Times New Roman" w:cs="Times New Roman"/>
          <w:color w:val="000000" w:themeColor="text1"/>
          <w:sz w:val="24"/>
          <w:szCs w:val="24"/>
        </w:rPr>
        <w:t xml:space="preserve">(Louisiana, 2012) as well as </w:t>
      </w:r>
      <w:r w:rsidR="00CD0D60" w:rsidRPr="00B62930">
        <w:rPr>
          <w:rFonts w:ascii="Times New Roman" w:hAnsi="Times New Roman" w:cs="Times New Roman"/>
          <w:i/>
          <w:color w:val="000000" w:themeColor="text1"/>
          <w:sz w:val="24"/>
          <w:szCs w:val="24"/>
        </w:rPr>
        <w:t>Daughter of the Revolution</w:t>
      </w:r>
      <w:r w:rsidR="00CD0D60" w:rsidRPr="00B62930">
        <w:rPr>
          <w:rFonts w:ascii="Times New Roman" w:hAnsi="Times New Roman" w:cs="Times New Roman"/>
          <w:color w:val="000000" w:themeColor="text1"/>
          <w:sz w:val="24"/>
          <w:szCs w:val="24"/>
        </w:rPr>
        <w:t xml:space="preserve">, </w:t>
      </w:r>
      <w:r w:rsidR="000367C2" w:rsidRPr="00B62930">
        <w:rPr>
          <w:rFonts w:ascii="Times New Roman" w:hAnsi="Times New Roman" w:cs="Times New Roman"/>
          <w:color w:val="000000" w:themeColor="text1"/>
          <w:sz w:val="24"/>
          <w:szCs w:val="24"/>
        </w:rPr>
        <w:t xml:space="preserve"> Ira Dworkin’s collection of her writings in </w:t>
      </w:r>
      <w:r w:rsidR="000367C2" w:rsidRPr="00B62930">
        <w:rPr>
          <w:rFonts w:ascii="Times New Roman" w:hAnsi="Times New Roman" w:cs="Times New Roman"/>
          <w:i/>
          <w:color w:val="000000" w:themeColor="text1"/>
          <w:sz w:val="24"/>
          <w:szCs w:val="24"/>
        </w:rPr>
        <w:t>The Colored American Magazine</w:t>
      </w:r>
      <w:r w:rsidR="00CD0D60" w:rsidRPr="00B62930">
        <w:rPr>
          <w:rFonts w:ascii="Times New Roman" w:hAnsi="Times New Roman" w:cs="Times New Roman"/>
          <w:color w:val="000000" w:themeColor="text1"/>
          <w:sz w:val="24"/>
          <w:szCs w:val="24"/>
        </w:rPr>
        <w:t xml:space="preserve"> (Rutgers, 2008)</w:t>
      </w:r>
      <w:r w:rsidR="000367C2" w:rsidRPr="00B62930">
        <w:rPr>
          <w:rFonts w:ascii="Times New Roman" w:hAnsi="Times New Roman" w:cs="Times New Roman"/>
          <w:color w:val="000000" w:themeColor="text1"/>
          <w:sz w:val="24"/>
          <w:szCs w:val="24"/>
        </w:rPr>
        <w:t xml:space="preserve">. </w:t>
      </w:r>
      <w:r w:rsidRPr="00B62930">
        <w:rPr>
          <w:rFonts w:ascii="Times New Roman" w:hAnsi="Times New Roman" w:cs="Times New Roman"/>
          <w:color w:val="000000" w:themeColor="text1"/>
          <w:sz w:val="24"/>
          <w:szCs w:val="24"/>
        </w:rPr>
        <w:t>In recent publications</w:t>
      </w:r>
      <w:r w:rsidRPr="007F3FA3">
        <w:rPr>
          <w:rFonts w:ascii="Times New Roman" w:hAnsi="Times New Roman" w:cs="Times New Roman"/>
          <w:sz w:val="24"/>
          <w:szCs w:val="24"/>
        </w:rPr>
        <w:t xml:space="preserve">, Hopkins has been cast as a “black exaltada,” </w:t>
      </w:r>
      <w:r w:rsidR="00185F8E" w:rsidRPr="007F3FA3">
        <w:rPr>
          <w:rFonts w:ascii="Times New Roman" w:hAnsi="Times New Roman" w:cs="Times New Roman"/>
          <w:sz w:val="24"/>
          <w:szCs w:val="24"/>
        </w:rPr>
        <w:t xml:space="preserve">a revolutionary </w:t>
      </w:r>
      <w:r w:rsidR="000367C2" w:rsidRPr="007F3FA3">
        <w:rPr>
          <w:rFonts w:ascii="Times New Roman" w:hAnsi="Times New Roman" w:cs="Times New Roman"/>
          <w:sz w:val="24"/>
          <w:szCs w:val="24"/>
        </w:rPr>
        <w:t xml:space="preserve">(but figuratively motherless) </w:t>
      </w:r>
      <w:r w:rsidR="00185F8E" w:rsidRPr="007F3FA3">
        <w:rPr>
          <w:rFonts w:ascii="Times New Roman" w:hAnsi="Times New Roman" w:cs="Times New Roman"/>
          <w:sz w:val="24"/>
          <w:szCs w:val="24"/>
        </w:rPr>
        <w:t xml:space="preserve">daughter, </w:t>
      </w:r>
      <w:r w:rsidRPr="007F3FA3">
        <w:rPr>
          <w:rFonts w:ascii="Times New Roman" w:hAnsi="Times New Roman" w:cs="Times New Roman"/>
          <w:sz w:val="24"/>
          <w:szCs w:val="24"/>
        </w:rPr>
        <w:t>an anti-imperialist</w:t>
      </w:r>
      <w:r w:rsidR="008753B6" w:rsidRPr="007F3FA3">
        <w:rPr>
          <w:rFonts w:ascii="Times New Roman" w:hAnsi="Times New Roman" w:cs="Times New Roman"/>
          <w:sz w:val="24"/>
          <w:szCs w:val="24"/>
        </w:rPr>
        <w:t xml:space="preserve"> or internationalist, </w:t>
      </w:r>
      <w:r w:rsidR="00185F8E" w:rsidRPr="007F3FA3">
        <w:rPr>
          <w:rFonts w:ascii="Times New Roman" w:hAnsi="Times New Roman" w:cs="Times New Roman"/>
          <w:sz w:val="24"/>
          <w:szCs w:val="24"/>
        </w:rPr>
        <w:t xml:space="preserve">a mysticist, </w:t>
      </w:r>
      <w:r w:rsidR="008753B6" w:rsidRPr="007F3FA3">
        <w:rPr>
          <w:rFonts w:ascii="Times New Roman" w:hAnsi="Times New Roman" w:cs="Times New Roman"/>
          <w:sz w:val="24"/>
          <w:szCs w:val="24"/>
        </w:rPr>
        <w:t xml:space="preserve">and a </w:t>
      </w:r>
      <w:r w:rsidR="00185F8E" w:rsidRPr="007F3FA3">
        <w:rPr>
          <w:rFonts w:ascii="Times New Roman" w:hAnsi="Times New Roman" w:cs="Times New Roman"/>
          <w:sz w:val="24"/>
          <w:szCs w:val="24"/>
        </w:rPr>
        <w:t xml:space="preserve">writer of the American Dream. </w:t>
      </w:r>
      <w:r w:rsidR="000367C2" w:rsidRPr="007F3FA3">
        <w:rPr>
          <w:rFonts w:ascii="Times New Roman" w:hAnsi="Times New Roman" w:cs="Times New Roman"/>
          <w:sz w:val="24"/>
          <w:szCs w:val="24"/>
        </w:rPr>
        <w:t>Papers that</w:t>
      </w:r>
      <w:r w:rsidR="00CD0D60" w:rsidRPr="007F3FA3">
        <w:rPr>
          <w:rFonts w:ascii="Times New Roman" w:hAnsi="Times New Roman" w:cs="Times New Roman"/>
          <w:sz w:val="24"/>
          <w:szCs w:val="24"/>
        </w:rPr>
        <w:t xml:space="preserve"> discuss,</w:t>
      </w:r>
      <w:r w:rsidR="000367C2" w:rsidRPr="007F3FA3">
        <w:rPr>
          <w:rFonts w:ascii="Times New Roman" w:hAnsi="Times New Roman" w:cs="Times New Roman"/>
          <w:sz w:val="24"/>
          <w:szCs w:val="24"/>
        </w:rPr>
        <w:t xml:space="preserve"> extend</w:t>
      </w:r>
      <w:r w:rsidR="00CD0D60" w:rsidRPr="007F3FA3">
        <w:rPr>
          <w:rFonts w:ascii="Times New Roman" w:hAnsi="Times New Roman" w:cs="Times New Roman"/>
          <w:sz w:val="24"/>
          <w:szCs w:val="24"/>
        </w:rPr>
        <w:t>,</w:t>
      </w:r>
      <w:r w:rsidR="000367C2" w:rsidRPr="007F3FA3">
        <w:rPr>
          <w:rFonts w:ascii="Times New Roman" w:hAnsi="Times New Roman" w:cs="Times New Roman"/>
          <w:sz w:val="24"/>
          <w:szCs w:val="24"/>
        </w:rPr>
        <w:t xml:space="preserve"> or engage with </w:t>
      </w:r>
      <w:r w:rsidR="00CD0D60" w:rsidRPr="007F3FA3">
        <w:rPr>
          <w:rFonts w:ascii="Times New Roman" w:hAnsi="Times New Roman" w:cs="Times New Roman"/>
          <w:sz w:val="24"/>
          <w:szCs w:val="24"/>
        </w:rPr>
        <w:t>this new scholarship</w:t>
      </w:r>
      <w:r w:rsidR="000367C2" w:rsidRPr="007F3FA3">
        <w:rPr>
          <w:rFonts w:ascii="Times New Roman" w:hAnsi="Times New Roman" w:cs="Times New Roman"/>
          <w:sz w:val="24"/>
          <w:szCs w:val="24"/>
        </w:rPr>
        <w:t xml:space="preserve"> are welcomed, as are papers that emphasize other approaches including but not </w:t>
      </w:r>
      <w:r w:rsidR="000367C2" w:rsidRPr="007F3FA3">
        <w:rPr>
          <w:rFonts w:ascii="Times New Roman" w:hAnsi="Times New Roman" w:cs="Times New Roman"/>
          <w:sz w:val="24"/>
          <w:szCs w:val="24"/>
        </w:rPr>
        <w:lastRenderedPageBreak/>
        <w:t>limited to perfor</w:t>
      </w:r>
      <w:r w:rsidR="007F3FA3">
        <w:rPr>
          <w:rFonts w:ascii="Times New Roman" w:hAnsi="Times New Roman" w:cs="Times New Roman"/>
          <w:sz w:val="24"/>
          <w:szCs w:val="24"/>
        </w:rPr>
        <w:t xml:space="preserve">mance studies, visual culture, </w:t>
      </w:r>
      <w:r w:rsidR="000367C2" w:rsidRPr="007F3FA3">
        <w:rPr>
          <w:rFonts w:ascii="Times New Roman" w:hAnsi="Times New Roman" w:cs="Times New Roman"/>
          <w:sz w:val="24"/>
          <w:szCs w:val="24"/>
        </w:rPr>
        <w:t xml:space="preserve">indigenous studies, environmental studies and media studies. </w:t>
      </w:r>
    </w:p>
    <w:p w14:paraId="6BF96BD8" w14:textId="77777777" w:rsidR="007F3FA3" w:rsidRPr="007F3FA3" w:rsidRDefault="007F3FA3" w:rsidP="007F3FA3">
      <w:pPr>
        <w:widowControl w:val="0"/>
        <w:autoSpaceDE w:val="0"/>
        <w:autoSpaceDN w:val="0"/>
        <w:adjustRightInd w:val="0"/>
        <w:rPr>
          <w:rFonts w:ascii="Times New Roman" w:hAnsi="Times New Roman" w:cs="Times New Roman"/>
          <w:color w:val="000000"/>
          <w:sz w:val="24"/>
          <w:szCs w:val="24"/>
        </w:rPr>
      </w:pPr>
      <w:r w:rsidRPr="007F3FA3">
        <w:rPr>
          <w:rFonts w:ascii="Times New Roman" w:hAnsi="Times New Roman" w:cs="Times New Roman"/>
          <w:color w:val="000000"/>
          <w:sz w:val="24"/>
          <w:szCs w:val="24"/>
        </w:rPr>
        <w:t xml:space="preserve">One-page proposals in Microsoft Word or PDF format should be submitted to Colleen O’Brien, Program Committee Chair, at </w:t>
      </w:r>
      <w:r w:rsidRPr="007F3FA3">
        <w:rPr>
          <w:rFonts w:ascii="Times New Roman" w:hAnsi="Times New Roman" w:cs="Times New Roman"/>
          <w:color w:val="0000FF"/>
          <w:sz w:val="24"/>
          <w:szCs w:val="24"/>
        </w:rPr>
        <w:t xml:space="preserve">cobrien@uscupstate.edu </w:t>
      </w:r>
      <w:r w:rsidR="00770DD6">
        <w:rPr>
          <w:rFonts w:ascii="Times New Roman" w:hAnsi="Times New Roman" w:cs="Times New Roman"/>
          <w:color w:val="000000"/>
          <w:sz w:val="24"/>
          <w:szCs w:val="24"/>
        </w:rPr>
        <w:t>by 1/7/13</w:t>
      </w:r>
      <w:r w:rsidRPr="007F3FA3">
        <w:rPr>
          <w:rFonts w:ascii="Times New Roman" w:hAnsi="Times New Roman" w:cs="Times New Roman"/>
          <w:color w:val="000000"/>
          <w:sz w:val="24"/>
          <w:szCs w:val="24"/>
        </w:rPr>
        <w:t xml:space="preserve">. Please include a brief bio (200 words) or one-page CV with your proposal. Panelists should plan for a presentation lasting no more than fifteen minutes. Reference “ALA: Hopkins Panel” in the subject line. Membership in the PEHS is required in order to present a paper. Please contact Eric Gardner, Membership Officer, at </w:t>
      </w:r>
      <w:r w:rsidRPr="007F3FA3">
        <w:rPr>
          <w:rFonts w:ascii="Times New Roman" w:hAnsi="Times New Roman" w:cs="Times New Roman"/>
          <w:color w:val="0000FF"/>
          <w:sz w:val="24"/>
          <w:szCs w:val="24"/>
        </w:rPr>
        <w:t xml:space="preserve">gardner@svsu.edu </w:t>
      </w:r>
      <w:r w:rsidRPr="007F3FA3">
        <w:rPr>
          <w:rFonts w:ascii="Times New Roman" w:hAnsi="Times New Roman" w:cs="Times New Roman"/>
          <w:color w:val="000000"/>
          <w:sz w:val="24"/>
          <w:szCs w:val="24"/>
        </w:rPr>
        <w:t>for membership information.</w:t>
      </w:r>
    </w:p>
    <w:p w14:paraId="5AAB34E7" w14:textId="77777777" w:rsidR="000367C2" w:rsidRPr="007F3FA3" w:rsidRDefault="000367C2">
      <w:pPr>
        <w:rPr>
          <w:rFonts w:ascii="Times New Roman" w:hAnsi="Times New Roman" w:cs="Times New Roman"/>
          <w:sz w:val="24"/>
          <w:szCs w:val="24"/>
        </w:rPr>
      </w:pPr>
    </w:p>
    <w:sectPr w:rsidR="000367C2" w:rsidRPr="007F3FA3" w:rsidSect="00575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1"/>
    <w:rsid w:val="000367C2"/>
    <w:rsid w:val="00185F8E"/>
    <w:rsid w:val="003F6966"/>
    <w:rsid w:val="00487C07"/>
    <w:rsid w:val="005526D6"/>
    <w:rsid w:val="0057551C"/>
    <w:rsid w:val="005A3B11"/>
    <w:rsid w:val="00770DD6"/>
    <w:rsid w:val="007E4B04"/>
    <w:rsid w:val="007F3FA3"/>
    <w:rsid w:val="008753B6"/>
    <w:rsid w:val="00992FDB"/>
    <w:rsid w:val="00B62930"/>
    <w:rsid w:val="00C14001"/>
    <w:rsid w:val="00CD0D60"/>
    <w:rsid w:val="00D97F9D"/>
    <w:rsid w:val="00E65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FB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Social Science Centre Network</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cobrie33</dc:creator>
  <cp:lastModifiedBy>Mary Frances</cp:lastModifiedBy>
  <cp:revision>5</cp:revision>
  <dcterms:created xsi:type="dcterms:W3CDTF">2012-11-28T02:53:00Z</dcterms:created>
  <dcterms:modified xsi:type="dcterms:W3CDTF">2012-11-28T03:09:00Z</dcterms:modified>
</cp:coreProperties>
</file>